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409" w:rsidRDefault="007E14B5" w:rsidP="000C2409">
      <w:pPr>
        <w:ind w:left="2160" w:firstLine="720"/>
      </w:pPr>
      <w:r>
        <w:t xml:space="preserve">Middle School </w:t>
      </w:r>
      <w:r w:rsidR="000C2409">
        <w:t>Current Topic Scenario</w:t>
      </w:r>
    </w:p>
    <w:p w:rsidR="000C2409" w:rsidRDefault="000C2409"/>
    <w:p w:rsidR="000C2409" w:rsidRDefault="000C2409">
      <w:r w:rsidRPr="000C2409">
        <w:t>Your group has been</w:t>
      </w:r>
      <w:r>
        <w:t xml:space="preserve"> tasked to utilize an existing</w:t>
      </w:r>
      <w:r w:rsidRPr="000C2409">
        <w:t xml:space="preserve"> property to provide local farm products from sustainable agriculture methods. The piece of grou</w:t>
      </w:r>
      <w:r w:rsidR="009358BE">
        <w:t>nd to be utilized will be the Lower Perkiomen Valley P</w:t>
      </w:r>
      <w:bookmarkStart w:id="0" w:name="_GoBack"/>
      <w:bookmarkEnd w:id="0"/>
      <w:r w:rsidRPr="000C2409">
        <w:t xml:space="preserve">ark where the envirothon is being held. </w:t>
      </w:r>
      <w:r>
        <w:t>The following information will need to be considered for your sustainable agriculture operation:</w:t>
      </w:r>
    </w:p>
    <w:p w:rsidR="000C2409" w:rsidRDefault="000C2409" w:rsidP="000C2409">
      <w:pPr>
        <w:pStyle w:val="NoSpacing"/>
      </w:pPr>
      <w:r>
        <w:t>Your choices in land use.</w:t>
      </w:r>
    </w:p>
    <w:p w:rsidR="000C2409" w:rsidRDefault="000C2409" w:rsidP="000C2409">
      <w:pPr>
        <w:pStyle w:val="NoSpacing"/>
        <w:ind w:firstLine="720"/>
      </w:pPr>
      <w:r>
        <w:t>C</w:t>
      </w:r>
      <w:r w:rsidRPr="000C2409">
        <w:t>rop/live stock type and production area</w:t>
      </w:r>
      <w:r>
        <w:t>s.</w:t>
      </w:r>
    </w:p>
    <w:p w:rsidR="000C2409" w:rsidRDefault="000C2409" w:rsidP="000C2409">
      <w:pPr>
        <w:pStyle w:val="NoSpacing"/>
        <w:ind w:firstLine="720"/>
      </w:pPr>
      <w:r>
        <w:t>W</w:t>
      </w:r>
      <w:r w:rsidRPr="000C2409">
        <w:t xml:space="preserve">ildlife habitat and </w:t>
      </w:r>
      <w:r>
        <w:t>water resource management areas.</w:t>
      </w:r>
    </w:p>
    <w:p w:rsidR="000C2409" w:rsidRDefault="000C2409" w:rsidP="000C2409">
      <w:pPr>
        <w:pStyle w:val="NoSpacing"/>
      </w:pPr>
      <w:proofErr w:type="gramStart"/>
      <w:r>
        <w:t>Your</w:t>
      </w:r>
      <w:r w:rsidR="007E14B5">
        <w:t xml:space="preserve"> c</w:t>
      </w:r>
      <w:r>
        <w:t>hoices in land treatment.</w:t>
      </w:r>
      <w:proofErr w:type="gramEnd"/>
    </w:p>
    <w:p w:rsidR="000C2409" w:rsidRDefault="000C2409" w:rsidP="000C2409">
      <w:pPr>
        <w:pStyle w:val="NoSpacing"/>
        <w:ind w:firstLine="720"/>
      </w:pPr>
      <w:r>
        <w:t>C</w:t>
      </w:r>
      <w:r w:rsidRPr="000C2409">
        <w:t>rop and livestock growing meth</w:t>
      </w:r>
      <w:r>
        <w:t>ods.</w:t>
      </w:r>
    </w:p>
    <w:p w:rsidR="000C2409" w:rsidRDefault="000C2409" w:rsidP="000C2409">
      <w:pPr>
        <w:pStyle w:val="NoSpacing"/>
        <w:ind w:firstLine="720"/>
      </w:pPr>
      <w:r>
        <w:t>Habitat management choices.</w:t>
      </w:r>
    </w:p>
    <w:p w:rsidR="000C2409" w:rsidRDefault="000C2409" w:rsidP="000C2409">
      <w:pPr>
        <w:pStyle w:val="NoSpacing"/>
      </w:pPr>
      <w:r>
        <w:t>Your choices in</w:t>
      </w:r>
      <w:r w:rsidRPr="000C2409">
        <w:t xml:space="preserve"> consideration of locating the related facilities</w:t>
      </w:r>
      <w:r>
        <w:t xml:space="preserve">. </w:t>
      </w:r>
    </w:p>
    <w:p w:rsidR="000C2409" w:rsidRDefault="000C2409" w:rsidP="000C2409">
      <w:pPr>
        <w:pStyle w:val="NoSpacing"/>
        <w:ind w:firstLine="720"/>
      </w:pPr>
      <w:r>
        <w:t>Farm market.</w:t>
      </w:r>
    </w:p>
    <w:p w:rsidR="000C2409" w:rsidRDefault="000C2409" w:rsidP="000C2409">
      <w:pPr>
        <w:pStyle w:val="NoSpacing"/>
        <w:ind w:firstLine="720"/>
      </w:pPr>
      <w:r>
        <w:t>Animal housing.</w:t>
      </w:r>
    </w:p>
    <w:p w:rsidR="000C2409" w:rsidRDefault="000C2409" w:rsidP="000C2409">
      <w:pPr>
        <w:pStyle w:val="NoSpacing"/>
        <w:ind w:firstLine="720"/>
      </w:pPr>
      <w:r>
        <w:t>Equipment storage.</w:t>
      </w:r>
      <w:r w:rsidRPr="000C2409">
        <w:t xml:space="preserve"> </w:t>
      </w:r>
    </w:p>
    <w:p w:rsidR="000C2409" w:rsidRDefault="000C2409" w:rsidP="000C2409">
      <w:pPr>
        <w:pStyle w:val="NoSpacing"/>
        <w:ind w:firstLine="720"/>
      </w:pPr>
      <w:r>
        <w:t>Composting areas.</w:t>
      </w:r>
      <w:r w:rsidRPr="000C2409">
        <w:t xml:space="preserve"> </w:t>
      </w:r>
    </w:p>
    <w:p w:rsidR="000C2409" w:rsidRDefault="000C2409" w:rsidP="000C2409">
      <w:pPr>
        <w:pStyle w:val="NoSpacing"/>
      </w:pPr>
    </w:p>
    <w:p w:rsidR="008225CB" w:rsidRDefault="000C2409" w:rsidP="000C2409">
      <w:pPr>
        <w:pStyle w:val="NoSpacing"/>
      </w:pPr>
      <w:r>
        <w:t xml:space="preserve">The layout of the sustainable agriculture operation </w:t>
      </w:r>
      <w:r w:rsidRPr="000C2409">
        <w:t>should reflect an understan</w:t>
      </w:r>
      <w:r>
        <w:t xml:space="preserve">ding of sustainable agriculture from preparation and information gleaned from the related stations at the Envirothon.  Groups will be provided a large poster board </w:t>
      </w:r>
      <w:r w:rsidR="007E14B5">
        <w:t>with existing features</w:t>
      </w:r>
      <w:r>
        <w:t xml:space="preserve"> </w:t>
      </w:r>
      <w:r w:rsidR="007E14B5">
        <w:t xml:space="preserve">to use as a </w:t>
      </w:r>
      <w:r>
        <w:t>template</w:t>
      </w:r>
      <w:r w:rsidR="007E14B5">
        <w:t>.  They will then be tasked with the duty of placing the various aspects of the operation and explain to judges why they made the choice in the effort of sustainable agriculture.</w:t>
      </w:r>
    </w:p>
    <w:sectPr w:rsidR="00822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409"/>
    <w:rsid w:val="000C2409"/>
    <w:rsid w:val="007E14B5"/>
    <w:rsid w:val="008225CB"/>
    <w:rsid w:val="00935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240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24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 Meyer</dc:creator>
  <cp:lastModifiedBy>Gus Meyer</cp:lastModifiedBy>
  <cp:revision>2</cp:revision>
  <dcterms:created xsi:type="dcterms:W3CDTF">2014-03-10T14:53:00Z</dcterms:created>
  <dcterms:modified xsi:type="dcterms:W3CDTF">2014-03-10T14:53:00Z</dcterms:modified>
</cp:coreProperties>
</file>